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CE2" w:rsidRPr="0039761F" w:rsidRDefault="00F90CE2" w:rsidP="00F90CE2">
      <w:pPr>
        <w:rPr>
          <w:rFonts w:ascii="Arial" w:hAnsi="Arial" w:cs="Arial"/>
          <w:sz w:val="32"/>
          <w:szCs w:val="32"/>
        </w:rPr>
      </w:pPr>
      <w:r w:rsidRPr="00F47594">
        <w:rPr>
          <w:b/>
          <w:noProof/>
        </w:rPr>
        <w:drawing>
          <wp:anchor distT="0" distB="0" distL="114300" distR="114300" simplePos="0" relativeHeight="251659264" behindDoc="1" locked="0" layoutInCell="1" allowOverlap="1" wp14:anchorId="4489D94D" wp14:editId="77623E34">
            <wp:simplePos x="0" y="0"/>
            <wp:positionH relativeFrom="margin">
              <wp:posOffset>209550</wp:posOffset>
            </wp:positionH>
            <wp:positionV relativeFrom="margin">
              <wp:posOffset>-226060</wp:posOffset>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687">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sidRPr="0039761F">
        <w:rPr>
          <w:rFonts w:ascii="Arial" w:hAnsi="Arial" w:cs="Arial"/>
          <w:sz w:val="32"/>
          <w:szCs w:val="32"/>
        </w:rPr>
        <w:t>MEETING AGENDA</w:t>
      </w:r>
    </w:p>
    <w:p w:rsidR="00F90CE2" w:rsidRPr="0039761F" w:rsidRDefault="00F90CE2" w:rsidP="00F90CE2">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F90CE2" w:rsidRPr="0039761F" w:rsidRDefault="00F90CE2" w:rsidP="00F90CE2">
      <w:pPr>
        <w:spacing w:after="0" w:line="240" w:lineRule="auto"/>
        <w:jc w:val="center"/>
        <w:rPr>
          <w:rFonts w:ascii="Arial" w:hAnsi="Arial" w:cs="Arial"/>
          <w:sz w:val="32"/>
          <w:szCs w:val="32"/>
        </w:rPr>
      </w:pPr>
      <w:r>
        <w:rPr>
          <w:rFonts w:ascii="Arial" w:hAnsi="Arial" w:cs="Arial"/>
          <w:sz w:val="32"/>
          <w:szCs w:val="32"/>
        </w:rPr>
        <w:t>March 9</w:t>
      </w:r>
      <w:r>
        <w:rPr>
          <w:rFonts w:ascii="Arial" w:hAnsi="Arial" w:cs="Arial"/>
          <w:sz w:val="32"/>
          <w:szCs w:val="32"/>
        </w:rPr>
        <w:t>, 2021</w:t>
      </w:r>
    </w:p>
    <w:p w:rsidR="00F90CE2" w:rsidRDefault="00F90CE2" w:rsidP="00F90CE2"/>
    <w:p w:rsidR="00F90CE2" w:rsidRDefault="00F90CE2" w:rsidP="00F90CE2">
      <w:pPr>
        <w:spacing w:after="0" w:line="240" w:lineRule="auto"/>
        <w:rPr>
          <w:b/>
          <w:sz w:val="48"/>
          <w:szCs w:val="48"/>
        </w:rPr>
      </w:pPr>
    </w:p>
    <w:p w:rsidR="00F90CE2" w:rsidRPr="0039761F" w:rsidRDefault="00F90CE2" w:rsidP="00F90CE2">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F90CE2" w:rsidRPr="0039761F" w:rsidRDefault="00F90CE2" w:rsidP="00F90CE2">
      <w:pPr>
        <w:rPr>
          <w:rFonts w:ascii="Arial" w:hAnsi="Arial" w:cs="Arial"/>
          <w:b/>
        </w:rPr>
      </w:pPr>
    </w:p>
    <w:p w:rsidR="00F90CE2" w:rsidRPr="0039761F" w:rsidRDefault="00F90CE2" w:rsidP="00F90CE2">
      <w:pPr>
        <w:pStyle w:val="ListParagraph"/>
        <w:numPr>
          <w:ilvl w:val="0"/>
          <w:numId w:val="1"/>
        </w:numPr>
        <w:rPr>
          <w:rFonts w:ascii="Arial" w:hAnsi="Arial" w:cs="Arial"/>
          <w:b/>
        </w:rPr>
      </w:pPr>
      <w:r w:rsidRPr="0039761F">
        <w:rPr>
          <w:rFonts w:ascii="Arial" w:hAnsi="Arial" w:cs="Arial"/>
          <w:b/>
        </w:rPr>
        <w:t>Call to order</w:t>
      </w:r>
    </w:p>
    <w:p w:rsidR="00F90CE2" w:rsidRPr="0039761F" w:rsidRDefault="00F90CE2" w:rsidP="00F90CE2">
      <w:pPr>
        <w:pStyle w:val="ListParagraph"/>
        <w:numPr>
          <w:ilvl w:val="0"/>
          <w:numId w:val="1"/>
        </w:numPr>
        <w:rPr>
          <w:rFonts w:ascii="Arial" w:hAnsi="Arial" w:cs="Arial"/>
          <w:b/>
        </w:rPr>
      </w:pPr>
      <w:r w:rsidRPr="0039761F">
        <w:rPr>
          <w:rFonts w:ascii="Arial" w:hAnsi="Arial" w:cs="Arial"/>
          <w:b/>
        </w:rPr>
        <w:t>Approval of Minutes</w:t>
      </w:r>
    </w:p>
    <w:p w:rsidR="00F90CE2" w:rsidRPr="0039761F" w:rsidRDefault="00F90CE2" w:rsidP="00F90CE2">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F90CE2" w:rsidRPr="0039761F" w:rsidRDefault="00F90CE2" w:rsidP="00F90CE2">
      <w:pPr>
        <w:pStyle w:val="ListParagraph"/>
        <w:numPr>
          <w:ilvl w:val="0"/>
          <w:numId w:val="1"/>
        </w:numPr>
        <w:rPr>
          <w:rFonts w:ascii="Arial" w:hAnsi="Arial" w:cs="Arial"/>
          <w:b/>
        </w:rPr>
      </w:pPr>
      <w:r w:rsidRPr="0039761F">
        <w:rPr>
          <w:rFonts w:ascii="Arial" w:hAnsi="Arial" w:cs="Arial"/>
          <w:b/>
        </w:rPr>
        <w:t>Treasurer’s Report</w:t>
      </w:r>
    </w:p>
    <w:p w:rsidR="00F90CE2" w:rsidRPr="0039761F" w:rsidRDefault="00F90CE2" w:rsidP="00F90CE2">
      <w:pPr>
        <w:pStyle w:val="ListParagraph"/>
        <w:numPr>
          <w:ilvl w:val="0"/>
          <w:numId w:val="1"/>
        </w:numPr>
        <w:rPr>
          <w:rFonts w:ascii="Arial" w:hAnsi="Arial" w:cs="Arial"/>
          <w:b/>
        </w:rPr>
      </w:pPr>
      <w:r w:rsidRPr="0039761F">
        <w:rPr>
          <w:rFonts w:ascii="Arial" w:hAnsi="Arial" w:cs="Arial"/>
          <w:b/>
        </w:rPr>
        <w:t>Approval Current Bills</w:t>
      </w:r>
    </w:p>
    <w:p w:rsidR="00F90CE2" w:rsidRPr="0039761F" w:rsidRDefault="00F90CE2" w:rsidP="00F90CE2">
      <w:pPr>
        <w:pStyle w:val="ListParagraph"/>
        <w:numPr>
          <w:ilvl w:val="0"/>
          <w:numId w:val="1"/>
        </w:numPr>
        <w:rPr>
          <w:rFonts w:ascii="Arial" w:hAnsi="Arial" w:cs="Arial"/>
          <w:b/>
        </w:rPr>
      </w:pPr>
      <w:r w:rsidRPr="0039761F">
        <w:rPr>
          <w:rFonts w:ascii="Arial" w:hAnsi="Arial" w:cs="Arial"/>
          <w:b/>
        </w:rPr>
        <w:t>Correspondence</w:t>
      </w:r>
    </w:p>
    <w:p w:rsidR="00F90CE2" w:rsidRPr="0039761F" w:rsidRDefault="00F90CE2" w:rsidP="00F90CE2">
      <w:pPr>
        <w:pStyle w:val="ListParagraph"/>
        <w:numPr>
          <w:ilvl w:val="0"/>
          <w:numId w:val="1"/>
        </w:numPr>
        <w:rPr>
          <w:rFonts w:ascii="Arial" w:hAnsi="Arial" w:cs="Arial"/>
          <w:b/>
        </w:rPr>
      </w:pPr>
      <w:r w:rsidRPr="0039761F">
        <w:rPr>
          <w:rFonts w:ascii="Arial" w:hAnsi="Arial" w:cs="Arial"/>
          <w:b/>
        </w:rPr>
        <w:t>Library Report</w:t>
      </w:r>
    </w:p>
    <w:p w:rsidR="00F90CE2" w:rsidRPr="0039761F" w:rsidRDefault="00F90CE2" w:rsidP="00F90CE2">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F90CE2" w:rsidRPr="0039761F" w:rsidRDefault="00F90CE2" w:rsidP="00F90CE2">
      <w:pPr>
        <w:pStyle w:val="ListParagraph"/>
        <w:numPr>
          <w:ilvl w:val="0"/>
          <w:numId w:val="1"/>
        </w:numPr>
        <w:spacing w:after="0" w:line="240" w:lineRule="auto"/>
        <w:rPr>
          <w:rFonts w:ascii="Arial" w:hAnsi="Arial" w:cs="Arial"/>
          <w:b/>
        </w:rPr>
      </w:pPr>
      <w:r w:rsidRPr="0039761F">
        <w:rPr>
          <w:rFonts w:ascii="Arial" w:hAnsi="Arial" w:cs="Arial"/>
          <w:b/>
        </w:rPr>
        <w:t xml:space="preserve">New Business </w:t>
      </w:r>
    </w:p>
    <w:p w:rsidR="00F90CE2" w:rsidRDefault="00F90CE2" w:rsidP="00F90CE2">
      <w:pPr>
        <w:pStyle w:val="ListParagraph"/>
        <w:numPr>
          <w:ilvl w:val="1"/>
          <w:numId w:val="1"/>
        </w:numPr>
        <w:spacing w:after="0" w:line="240" w:lineRule="auto"/>
        <w:rPr>
          <w:rFonts w:ascii="Arial" w:hAnsi="Arial" w:cs="Arial"/>
          <w:b/>
        </w:rPr>
      </w:pPr>
      <w:r w:rsidRPr="0039761F">
        <w:rPr>
          <w:rFonts w:ascii="Arial" w:hAnsi="Arial" w:cs="Arial"/>
          <w:b/>
        </w:rPr>
        <w:t>COVID-19 Updates</w:t>
      </w:r>
    </w:p>
    <w:p w:rsidR="00F90CE2" w:rsidRDefault="00F90CE2" w:rsidP="00F90CE2">
      <w:pPr>
        <w:pStyle w:val="ListParagraph"/>
        <w:numPr>
          <w:ilvl w:val="1"/>
          <w:numId w:val="1"/>
        </w:numPr>
        <w:spacing w:after="0" w:line="240" w:lineRule="auto"/>
        <w:rPr>
          <w:rFonts w:ascii="Arial" w:hAnsi="Arial" w:cs="Arial"/>
          <w:b/>
        </w:rPr>
      </w:pPr>
      <w:r>
        <w:rPr>
          <w:rFonts w:ascii="Arial" w:hAnsi="Arial" w:cs="Arial"/>
          <w:b/>
        </w:rPr>
        <w:t>Building Maintenance</w:t>
      </w:r>
    </w:p>
    <w:p w:rsidR="00F90CE2" w:rsidRDefault="00665829" w:rsidP="00F90CE2">
      <w:pPr>
        <w:pStyle w:val="ListParagraph"/>
        <w:numPr>
          <w:ilvl w:val="1"/>
          <w:numId w:val="1"/>
        </w:numPr>
        <w:spacing w:after="0" w:line="240" w:lineRule="auto"/>
        <w:rPr>
          <w:rFonts w:ascii="Arial" w:hAnsi="Arial" w:cs="Arial"/>
          <w:b/>
        </w:rPr>
      </w:pPr>
      <w:r>
        <w:rPr>
          <w:rFonts w:ascii="Arial" w:hAnsi="Arial" w:cs="Arial"/>
          <w:b/>
        </w:rPr>
        <w:t>Non Resident Cards For Kids Act Policy</w:t>
      </w:r>
    </w:p>
    <w:p w:rsidR="00665829" w:rsidRDefault="00665829" w:rsidP="00665829">
      <w:pPr>
        <w:pStyle w:val="ListParagraph"/>
        <w:numPr>
          <w:ilvl w:val="1"/>
          <w:numId w:val="1"/>
        </w:numPr>
        <w:spacing w:after="0" w:line="240" w:lineRule="auto"/>
        <w:rPr>
          <w:rFonts w:ascii="Arial" w:hAnsi="Arial" w:cs="Arial"/>
          <w:b/>
        </w:rPr>
      </w:pPr>
      <w:r>
        <w:rPr>
          <w:rFonts w:ascii="Arial" w:hAnsi="Arial" w:cs="Arial"/>
          <w:b/>
        </w:rPr>
        <w:t>Mask Requirements</w:t>
      </w:r>
    </w:p>
    <w:p w:rsidR="00665829" w:rsidRDefault="00665829" w:rsidP="00F90CE2">
      <w:pPr>
        <w:pStyle w:val="ListParagraph"/>
        <w:numPr>
          <w:ilvl w:val="1"/>
          <w:numId w:val="1"/>
        </w:numPr>
        <w:spacing w:after="0" w:line="240" w:lineRule="auto"/>
        <w:rPr>
          <w:rFonts w:ascii="Arial" w:hAnsi="Arial" w:cs="Arial"/>
          <w:b/>
        </w:rPr>
      </w:pPr>
      <w:r>
        <w:rPr>
          <w:rFonts w:ascii="Arial" w:hAnsi="Arial" w:cs="Arial"/>
          <w:b/>
        </w:rPr>
        <w:t>Basement Use</w:t>
      </w:r>
    </w:p>
    <w:p w:rsidR="00BB59BB" w:rsidRDefault="00BB59BB" w:rsidP="00F90CE2">
      <w:pPr>
        <w:pStyle w:val="ListParagraph"/>
        <w:numPr>
          <w:ilvl w:val="1"/>
          <w:numId w:val="1"/>
        </w:numPr>
        <w:spacing w:after="0" w:line="240" w:lineRule="auto"/>
        <w:rPr>
          <w:rFonts w:ascii="Arial" w:hAnsi="Arial" w:cs="Arial"/>
          <w:b/>
        </w:rPr>
      </w:pPr>
      <w:r>
        <w:rPr>
          <w:rFonts w:ascii="Arial" w:hAnsi="Arial" w:cs="Arial"/>
          <w:b/>
        </w:rPr>
        <w:t>Summer Programs</w:t>
      </w:r>
      <w:bookmarkStart w:id="0" w:name="_GoBack"/>
      <w:bookmarkEnd w:id="0"/>
    </w:p>
    <w:p w:rsidR="00BB59BB" w:rsidRDefault="00BB59BB" w:rsidP="00F90CE2">
      <w:pPr>
        <w:pStyle w:val="ListParagraph"/>
        <w:numPr>
          <w:ilvl w:val="1"/>
          <w:numId w:val="1"/>
        </w:numPr>
        <w:spacing w:after="0" w:line="240" w:lineRule="auto"/>
        <w:rPr>
          <w:rFonts w:ascii="Arial" w:hAnsi="Arial" w:cs="Arial"/>
          <w:b/>
        </w:rPr>
      </w:pPr>
      <w:r>
        <w:rPr>
          <w:rFonts w:ascii="Arial" w:hAnsi="Arial" w:cs="Arial"/>
          <w:b/>
        </w:rPr>
        <w:t>Quarantine Time</w:t>
      </w:r>
    </w:p>
    <w:p w:rsidR="00F90CE2" w:rsidRDefault="00F90CE2" w:rsidP="00F90CE2">
      <w:pPr>
        <w:pStyle w:val="ListParagraph"/>
        <w:numPr>
          <w:ilvl w:val="1"/>
          <w:numId w:val="1"/>
        </w:numPr>
        <w:spacing w:after="0" w:line="240" w:lineRule="auto"/>
        <w:rPr>
          <w:rFonts w:ascii="Arial" w:hAnsi="Arial" w:cs="Arial"/>
          <w:b/>
        </w:rPr>
      </w:pPr>
      <w:r>
        <w:rPr>
          <w:rFonts w:ascii="Arial" w:hAnsi="Arial" w:cs="Arial"/>
          <w:b/>
        </w:rPr>
        <w:t>Budget FY 2022</w:t>
      </w:r>
    </w:p>
    <w:p w:rsidR="00F90CE2" w:rsidRPr="00522E64" w:rsidRDefault="00F90CE2" w:rsidP="00F90CE2">
      <w:pPr>
        <w:pStyle w:val="ListParagraph"/>
        <w:numPr>
          <w:ilvl w:val="0"/>
          <w:numId w:val="1"/>
        </w:numPr>
        <w:spacing w:after="0" w:line="240" w:lineRule="auto"/>
        <w:rPr>
          <w:rFonts w:ascii="Arial" w:hAnsi="Arial" w:cs="Arial"/>
          <w:b/>
        </w:rPr>
      </w:pPr>
      <w:r w:rsidRPr="0039761F">
        <w:rPr>
          <w:rFonts w:ascii="Arial" w:hAnsi="Arial" w:cs="Arial"/>
          <w:b/>
        </w:rPr>
        <w:t>Board Orientation</w:t>
      </w:r>
    </w:p>
    <w:p w:rsidR="00F90CE2" w:rsidRPr="0039761F" w:rsidRDefault="00F90CE2" w:rsidP="00F90CE2">
      <w:pPr>
        <w:pStyle w:val="ListParagraph"/>
        <w:numPr>
          <w:ilvl w:val="0"/>
          <w:numId w:val="1"/>
        </w:numPr>
        <w:spacing w:after="0" w:line="240" w:lineRule="auto"/>
        <w:rPr>
          <w:rFonts w:ascii="Arial" w:hAnsi="Arial" w:cs="Arial"/>
          <w:b/>
        </w:rPr>
      </w:pPr>
      <w:r w:rsidRPr="0039761F">
        <w:rPr>
          <w:rFonts w:ascii="Arial" w:hAnsi="Arial" w:cs="Arial"/>
          <w:b/>
        </w:rPr>
        <w:t>Adjournment</w:t>
      </w:r>
    </w:p>
    <w:p w:rsidR="00F90CE2" w:rsidRPr="0039761F" w:rsidRDefault="00F90CE2" w:rsidP="00F90CE2">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March 9, 2021</w:t>
      </w:r>
      <w:r w:rsidRPr="0039761F">
        <w:rPr>
          <w:rFonts w:ascii="Arial" w:hAnsi="Arial" w:cs="Arial"/>
          <w:b/>
        </w:rPr>
        <w:t xml:space="preserve">     </w:t>
      </w:r>
    </w:p>
    <w:p w:rsidR="00F90CE2" w:rsidRPr="0039761F" w:rsidRDefault="00F90CE2" w:rsidP="00F90CE2">
      <w:pPr>
        <w:spacing w:after="0" w:line="240" w:lineRule="auto"/>
        <w:ind w:left="720" w:firstLine="720"/>
        <w:rPr>
          <w:rFonts w:ascii="Arial" w:hAnsi="Arial" w:cs="Arial"/>
          <w:b/>
        </w:rPr>
      </w:pPr>
      <w:r w:rsidRPr="0039761F">
        <w:rPr>
          <w:rFonts w:ascii="Arial" w:hAnsi="Arial" w:cs="Arial"/>
          <w:b/>
        </w:rPr>
        <w:t xml:space="preserve">           </w:t>
      </w:r>
    </w:p>
    <w:p w:rsidR="00F90CE2" w:rsidRDefault="00F90CE2" w:rsidP="00F90CE2">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p>
    <w:p w:rsidR="00E54D89" w:rsidRDefault="00E54D89"/>
    <w:sectPr w:rsidR="00E54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E2"/>
    <w:rsid w:val="00665829"/>
    <w:rsid w:val="00BB59BB"/>
    <w:rsid w:val="00E54D89"/>
    <w:rsid w:val="00F90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8B497-E7F6-47C8-B13D-87418A91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CE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2</cp:revision>
  <dcterms:created xsi:type="dcterms:W3CDTF">2021-03-05T20:37:00Z</dcterms:created>
  <dcterms:modified xsi:type="dcterms:W3CDTF">2021-03-05T20:54:00Z</dcterms:modified>
</cp:coreProperties>
</file>